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8179" w14:textId="77777777" w:rsidR="002E2D30" w:rsidRDefault="002E2D30" w:rsidP="002E2D30">
      <w:pPr>
        <w:spacing w:line="276" w:lineRule="auto"/>
        <w:jc w:val="both"/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Prilog 1.</w:t>
      </w:r>
    </w:p>
    <w:p w14:paraId="2FAF89E1" w14:textId="77777777" w:rsidR="002E2D30" w:rsidRDefault="002E2D30" w:rsidP="002E2D30">
      <w:pPr>
        <w:spacing w:line="276" w:lineRule="auto"/>
        <w:jc w:val="both"/>
        <w:rPr>
          <w:b/>
          <w:bCs/>
          <w:sz w:val="24"/>
          <w:szCs w:val="24"/>
          <w:u w:val="single"/>
          <w:lang w:val="pl-PL"/>
        </w:rPr>
      </w:pPr>
    </w:p>
    <w:p w14:paraId="22CDB17C" w14:textId="77777777" w:rsidR="002E2D30" w:rsidRDefault="002E2D30" w:rsidP="002E2D30">
      <w:pPr>
        <w:spacing w:line="276" w:lineRule="auto"/>
        <w:jc w:val="both"/>
        <w:rPr>
          <w:b/>
          <w:bCs/>
          <w:sz w:val="24"/>
          <w:szCs w:val="24"/>
          <w:u w:val="single"/>
          <w:lang w:val="pl-PL"/>
        </w:rPr>
      </w:pPr>
    </w:p>
    <w:p w14:paraId="0CDEB609" w14:textId="63F364BD" w:rsidR="002E2D30" w:rsidRPr="00203039" w:rsidRDefault="00216E83" w:rsidP="002E2D30">
      <w:pPr>
        <w:spacing w:line="276" w:lineRule="auto"/>
        <w:jc w:val="both"/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Popis sudskih sporova u tijeku</w:t>
      </w:r>
    </w:p>
    <w:p w14:paraId="56FA2666" w14:textId="77777777" w:rsidR="002E2D30" w:rsidRPr="00203039" w:rsidRDefault="002E2D30" w:rsidP="002E2D30">
      <w:pPr>
        <w:spacing w:line="276" w:lineRule="auto"/>
        <w:jc w:val="both"/>
        <w:rPr>
          <w:b/>
          <w:bCs/>
          <w:sz w:val="24"/>
          <w:szCs w:val="24"/>
          <w:u w:val="single"/>
          <w:lang w:val="pl-PL"/>
        </w:rPr>
      </w:pPr>
    </w:p>
    <w:p w14:paraId="559FFA8F" w14:textId="77777777" w:rsidR="002E2D30" w:rsidRDefault="002E2D30" w:rsidP="002E2D30">
      <w:pPr>
        <w:spacing w:line="276" w:lineRule="auto"/>
        <w:jc w:val="both"/>
        <w:rPr>
          <w:sz w:val="24"/>
          <w:szCs w:val="24"/>
          <w:lang w:val="pl-PL"/>
        </w:rPr>
      </w:pPr>
      <w:r w:rsidRPr="00203039">
        <w:rPr>
          <w:sz w:val="24"/>
          <w:szCs w:val="24"/>
          <w:lang w:val="pl-PL"/>
        </w:rPr>
        <w:t>Ukupni iznos potencijalnih sudskih sporova iznosi 77.497,93 eura od čega se 11.349,57 eura odnosi na materijalnu štetu, 7.750,32 eura na radne sporove i 53.398,04 eura na duševne boli.</w:t>
      </w:r>
    </w:p>
    <w:p w14:paraId="5C09DCEE" w14:textId="68EEFA69" w:rsidR="002E2D30" w:rsidRPr="00203039" w:rsidRDefault="002E2D30" w:rsidP="002E2D30">
      <w:pPr>
        <w:spacing w:line="276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Stanje je nepromijenjeno u periodu od 01.01.2025. do 31.12.2025.</w:t>
      </w:r>
    </w:p>
    <w:p w14:paraId="755C222D" w14:textId="77777777" w:rsidR="002E2D30" w:rsidRPr="00203039" w:rsidRDefault="002E2D30" w:rsidP="002E2D30">
      <w:pPr>
        <w:spacing w:line="276" w:lineRule="auto"/>
        <w:jc w:val="both"/>
        <w:rPr>
          <w:sz w:val="24"/>
          <w:szCs w:val="24"/>
          <w:lang w:val="pl-PL"/>
        </w:rPr>
      </w:pPr>
    </w:p>
    <w:tbl>
      <w:tblPr>
        <w:tblW w:w="8320" w:type="dxa"/>
        <w:tblInd w:w="113" w:type="dxa"/>
        <w:tblLook w:val="04A0" w:firstRow="1" w:lastRow="0" w:firstColumn="1" w:lastColumn="0" w:noHBand="0" w:noVBand="1"/>
      </w:tblPr>
      <w:tblGrid>
        <w:gridCol w:w="990"/>
        <w:gridCol w:w="2640"/>
        <w:gridCol w:w="2003"/>
        <w:gridCol w:w="1520"/>
        <w:gridCol w:w="1680"/>
      </w:tblGrid>
      <w:tr w:rsidR="002E2D30" w:rsidRPr="00BD5BEE" w14:paraId="3B0D6D03" w14:textId="77777777" w:rsidTr="00345954">
        <w:trPr>
          <w:trHeight w:val="5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1D91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RD.BR.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4261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b/>
                <w:bCs/>
                <w:color w:val="000000"/>
                <w:sz w:val="24"/>
                <w:szCs w:val="24"/>
                <w:lang w:val="hr-HR"/>
              </w:rPr>
              <w:t>BROJ SPISA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62FF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b/>
                <w:bCs/>
                <w:color w:val="000000"/>
                <w:sz w:val="24"/>
                <w:szCs w:val="24"/>
                <w:lang w:val="hr-HR"/>
              </w:rPr>
              <w:t>MATERIJALNA ŠTETA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AFB8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b/>
                <w:bCs/>
                <w:color w:val="000000"/>
                <w:sz w:val="24"/>
                <w:szCs w:val="24"/>
                <w:lang w:val="hr-HR"/>
              </w:rPr>
              <w:t>RADNI SPOR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12F1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b/>
                <w:bCs/>
                <w:color w:val="000000"/>
                <w:sz w:val="24"/>
                <w:szCs w:val="24"/>
                <w:lang w:val="hr-HR"/>
              </w:rPr>
              <w:t>DUŠEVNE BOLI</w:t>
            </w:r>
          </w:p>
        </w:tc>
      </w:tr>
      <w:tr w:rsidR="002E2D30" w:rsidRPr="00BD5BEE" w14:paraId="0C2DC127" w14:textId="77777777" w:rsidTr="00345954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BCE2E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17620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P-1006/2022 ( raniji broj. P-590/2018)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AB66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4.758,19 €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58F8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1808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</w:tr>
      <w:tr w:rsidR="002E2D30" w:rsidRPr="00BD5BEE" w14:paraId="637D677B" w14:textId="77777777" w:rsidTr="00345954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AB44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2F17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Pn-43/2021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4199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6.591,38 €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65EC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4"/>
                <w:szCs w:val="24"/>
                <w:lang w:val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D251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sz w:val="24"/>
                <w:szCs w:val="24"/>
                <w:lang w:val="hr-HR"/>
              </w:rPr>
            </w:pPr>
          </w:p>
        </w:tc>
      </w:tr>
      <w:tr w:rsidR="002E2D30" w:rsidRPr="00BD5BEE" w14:paraId="2025004E" w14:textId="77777777" w:rsidTr="0034595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D5C3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9240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proofErr w:type="spellStart"/>
            <w:r w:rsidRPr="00BD5BEE">
              <w:rPr>
                <w:color w:val="000000"/>
                <w:sz w:val="24"/>
                <w:szCs w:val="24"/>
                <w:lang w:val="hr-HR"/>
              </w:rPr>
              <w:t>Pn</w:t>
            </w:r>
            <w:proofErr w:type="spellEnd"/>
            <w:r w:rsidRPr="00BD5BEE">
              <w:rPr>
                <w:color w:val="000000"/>
                <w:sz w:val="24"/>
                <w:szCs w:val="24"/>
                <w:lang w:val="hr-HR"/>
              </w:rPr>
              <w:t xml:space="preserve"> 2402/2023 (raniji broj Pn-166/2018)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771F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99E2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40BA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58.398,04 €</w:t>
            </w:r>
          </w:p>
        </w:tc>
      </w:tr>
      <w:tr w:rsidR="002E2D30" w:rsidRPr="00BD5BEE" w14:paraId="5516C1B5" w14:textId="77777777" w:rsidTr="00345954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76EB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F342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Pr-3554/2021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F54F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925E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5.759,49 €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029A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</w:tr>
      <w:tr w:rsidR="002E2D30" w:rsidRPr="00BD5BEE" w14:paraId="5D3BB339" w14:textId="77777777" w:rsidTr="00345954">
        <w:trPr>
          <w:trHeight w:val="6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2F05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6.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2ACBC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Pr-17241/2021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5A93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8EAB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663,61 €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2B16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</w:tr>
      <w:tr w:rsidR="002E2D30" w:rsidRPr="00BD5BEE" w14:paraId="477956A4" w14:textId="77777777" w:rsidTr="00345954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6F71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7.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24CE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Pr-17240/2021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DC1D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FFF4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663,61 €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0F0D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</w:tr>
      <w:tr w:rsidR="002E2D30" w:rsidRPr="00BD5BEE" w14:paraId="4D7CAFDD" w14:textId="77777777" w:rsidTr="00345954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A13B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9.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0B21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Pr-17238/2021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E1C0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911C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663,61 €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E3DE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</w:tr>
      <w:tr w:rsidR="002E2D30" w:rsidRPr="00BD5BEE" w14:paraId="4152AABA" w14:textId="77777777" w:rsidTr="00345954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80A2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AE67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203039">
              <w:rPr>
                <w:color w:val="000000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804F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11.349,57 €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16D6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7.750,32 €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FC2B" w14:textId="77777777" w:rsidR="002E2D30" w:rsidRPr="00BD5BEE" w:rsidRDefault="002E2D30" w:rsidP="0034595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hr-HR"/>
              </w:rPr>
            </w:pPr>
            <w:r w:rsidRPr="00BD5BEE">
              <w:rPr>
                <w:color w:val="000000"/>
                <w:sz w:val="24"/>
                <w:szCs w:val="24"/>
                <w:lang w:val="hr-HR"/>
              </w:rPr>
              <w:t>58.398,04 €</w:t>
            </w:r>
          </w:p>
        </w:tc>
      </w:tr>
    </w:tbl>
    <w:p w14:paraId="1B6C88C0" w14:textId="77777777" w:rsidR="002E2D30" w:rsidRPr="00203039" w:rsidRDefault="002E2D30" w:rsidP="002E2D30">
      <w:pPr>
        <w:spacing w:line="276" w:lineRule="auto"/>
        <w:jc w:val="both"/>
        <w:rPr>
          <w:sz w:val="24"/>
          <w:szCs w:val="24"/>
          <w:lang w:val="pl-PL"/>
        </w:rPr>
      </w:pPr>
    </w:p>
    <w:p w14:paraId="2DC6FCCD" w14:textId="77777777" w:rsidR="002E2D30" w:rsidRPr="00203039" w:rsidRDefault="002E2D30" w:rsidP="002E2D30">
      <w:pPr>
        <w:spacing w:line="276" w:lineRule="auto"/>
        <w:jc w:val="both"/>
        <w:rPr>
          <w:color w:val="FF0000"/>
          <w:sz w:val="24"/>
          <w:szCs w:val="24"/>
          <w:lang w:val="pl-PL"/>
        </w:rPr>
      </w:pPr>
    </w:p>
    <w:p w14:paraId="45DD1026" w14:textId="77777777" w:rsidR="002E2D30" w:rsidRPr="00203039" w:rsidRDefault="002E2D30" w:rsidP="002E2D30">
      <w:pPr>
        <w:spacing w:line="276" w:lineRule="auto"/>
        <w:jc w:val="both"/>
        <w:rPr>
          <w:color w:val="FF0000"/>
          <w:sz w:val="24"/>
          <w:szCs w:val="24"/>
          <w:lang w:val="pl-PL"/>
        </w:rPr>
      </w:pPr>
    </w:p>
    <w:p w14:paraId="63E430FB" w14:textId="77777777" w:rsidR="00F57EE7" w:rsidRDefault="00F57EE7"/>
    <w:sectPr w:rsidR="00F57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30"/>
    <w:rsid w:val="00216E83"/>
    <w:rsid w:val="002E2D30"/>
    <w:rsid w:val="00474744"/>
    <w:rsid w:val="00AB790E"/>
    <w:rsid w:val="00F57EE7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D5B5"/>
  <w15:chartTrackingRefBased/>
  <w15:docId w15:val="{994A3DB7-9639-495D-9F78-B6FA4832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D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E2D30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2D30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E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2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2D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2D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2D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2D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2D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2D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2D3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E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2D30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E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D30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E2D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2D30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E2D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2D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2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62</Lines>
  <Paragraphs>34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Jakovljević</dc:creator>
  <cp:keywords/>
  <dc:description/>
  <cp:lastModifiedBy>Mirela Jakovljević</cp:lastModifiedBy>
  <cp:revision>2</cp:revision>
  <cp:lastPrinted>2026-02-04T11:24:00Z</cp:lastPrinted>
  <dcterms:created xsi:type="dcterms:W3CDTF">2026-02-04T11:23:00Z</dcterms:created>
  <dcterms:modified xsi:type="dcterms:W3CDTF">2026-02-06T06:15:00Z</dcterms:modified>
</cp:coreProperties>
</file>